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6BE" w:rsidRPr="00FA59CF" w:rsidRDefault="003E3C2A" w:rsidP="00FA59CF">
      <w:pPr>
        <w:rPr>
          <w:b/>
          <w:sz w:val="28"/>
          <w:szCs w:val="24"/>
          <w:u w:val="single"/>
        </w:rPr>
      </w:pPr>
      <w:r w:rsidRPr="00FA59CF">
        <w:rPr>
          <w:b/>
          <w:sz w:val="28"/>
          <w:szCs w:val="24"/>
          <w:u w:val="single"/>
        </w:rPr>
        <w:t>The Results</w:t>
      </w:r>
    </w:p>
    <w:p w:rsidR="003E3C2A" w:rsidRPr="00FA59CF" w:rsidRDefault="00302910" w:rsidP="00FA59CF">
      <w:pPr>
        <w:rPr>
          <w:sz w:val="24"/>
          <w:szCs w:val="24"/>
        </w:rPr>
      </w:pPr>
      <w:r>
        <w:rPr>
          <w:sz w:val="24"/>
          <w:szCs w:val="24"/>
        </w:rPr>
        <w:t>We conducted a questionnaire to survey three different age groups and here are our results and solutions:</w:t>
      </w:r>
    </w:p>
    <w:p w:rsidR="00FB2A2A" w:rsidRPr="00FA59CF" w:rsidRDefault="00FB2A2A" w:rsidP="00FA59CF">
      <w:pPr>
        <w:rPr>
          <w:sz w:val="24"/>
          <w:szCs w:val="24"/>
        </w:rPr>
      </w:pPr>
      <w:r w:rsidRPr="00FA59CF">
        <w:rPr>
          <w:sz w:val="24"/>
          <w:szCs w:val="24"/>
        </w:rPr>
        <w:t xml:space="preserve">In general, the oldest sector of society had a wide range of opinions, verging from bitterness at the apparently inadequate size of their pension or satisfaction and security. Many people felt that they could have spent more and had a better life when they were younger as now they are able to live comfortably off their pensions. There was a sense that by the time they had reached old age, it was too late to change their pension situations; they found the constant changes to the pension schemes confusing and worrying. </w:t>
      </w:r>
    </w:p>
    <w:p w:rsidR="00E45FF3" w:rsidRPr="00FA59CF" w:rsidRDefault="007E3235" w:rsidP="00FA59CF">
      <w:pPr>
        <w:rPr>
          <w:rFonts w:ascii="Calibri" w:hAnsi="Calibri" w:cs="Segoe UI"/>
          <w:sz w:val="24"/>
          <w:szCs w:val="24"/>
        </w:rPr>
      </w:pPr>
      <w:r w:rsidRPr="00FA59CF">
        <w:rPr>
          <w:rFonts w:ascii="Calibri" w:hAnsi="Calibri" w:cs="Segoe UI"/>
          <w:sz w:val="24"/>
          <w:szCs w:val="24"/>
        </w:rPr>
        <w:t>In general, adults with jobs requiring more training such as dentist or doctor were more unaware of the pension scheme than adults with jobs involving sales and business. Also, those who were more aware of the pension system wanted to retire later than those who were unaware of it. This is interesting because it implies that people aware of the pension scheme feel they have a responsibility to the state to work for longer. Many adults felt that not enough money is given to pensioners, although most did not feel any changes should be made to the system itself. </w:t>
      </w:r>
    </w:p>
    <w:p w:rsidR="00D26317" w:rsidRPr="00FA59CF" w:rsidRDefault="00D26317" w:rsidP="00FA59CF">
      <w:pPr>
        <w:rPr>
          <w:rFonts w:ascii="Tahoma" w:eastAsia="Times New Roman" w:hAnsi="Tahoma" w:cs="Tahoma"/>
          <w:color w:val="000000"/>
          <w:sz w:val="24"/>
          <w:szCs w:val="24"/>
          <w:u w:val="single"/>
          <w:lang w:eastAsia="en-GB" w:bidi="ta-IN"/>
        </w:rPr>
      </w:pPr>
      <w:r w:rsidRPr="00FA59CF">
        <w:rPr>
          <w:rFonts w:ascii="Calibri" w:eastAsia="Times New Roman" w:hAnsi="Calibri" w:cs="Tahoma"/>
          <w:color w:val="000000"/>
          <w:sz w:val="24"/>
          <w:szCs w:val="24"/>
          <w:lang w:eastAsia="en-GB" w:bidi="ta-IN"/>
        </w:rPr>
        <w:t>Our younger generation consisted of those aged 7 to 22. In general, youth in the United Kingdom do not know that much regarding the pension system. They are unaware of how much someone receives when they have retired or the legal age of retirement. Some of this generation wanted the age of retirement to be 45, while others felt it should be up to 65. Furthermore, youth in the UK know relatively little about the ageing population problem. In addition, very few people knew what they wanted to do exactly in the future. To solve these problems, youth should be educated about career and retirement prospects. This would enable them to understand this big political issue when it is discussed in the news.</w:t>
      </w:r>
    </w:p>
    <w:p w:rsidR="00D26317" w:rsidRPr="00FA59CF" w:rsidRDefault="00BC1065" w:rsidP="00FA59CF">
      <w:pPr>
        <w:rPr>
          <w:b/>
          <w:sz w:val="28"/>
          <w:szCs w:val="24"/>
          <w:u w:val="single"/>
        </w:rPr>
      </w:pPr>
      <w:r w:rsidRPr="00FA59CF">
        <w:rPr>
          <w:b/>
          <w:sz w:val="28"/>
          <w:szCs w:val="24"/>
          <w:u w:val="single"/>
        </w:rPr>
        <w:t>Our Solutions</w:t>
      </w:r>
    </w:p>
    <w:p w:rsidR="00FA59CF" w:rsidRPr="00FA59CF" w:rsidRDefault="00FA59CF" w:rsidP="00FA59CF">
      <w:pPr>
        <w:pStyle w:val="ListParagraph"/>
        <w:numPr>
          <w:ilvl w:val="0"/>
          <w:numId w:val="1"/>
        </w:numPr>
        <w:spacing w:line="276" w:lineRule="auto"/>
        <w:rPr>
          <w:rFonts w:ascii="Candara" w:hAnsi="Candara"/>
        </w:rPr>
      </w:pPr>
      <w:r w:rsidRPr="00FA59CF">
        <w:rPr>
          <w:rFonts w:ascii="Candara" w:hAnsi="Candara"/>
        </w:rPr>
        <w:t>People would have to pass a disability test before they retired, showing that they were unable to continue their job. This would lower the amount of money required to keep the pension system as it would reduce the number of retired people, and it would increase the number of people in the workplace. However, it would reduce the number of jobs for young people.</w:t>
      </w:r>
    </w:p>
    <w:p w:rsidR="00FA59CF" w:rsidRPr="00FA59CF" w:rsidRDefault="00FA59CF" w:rsidP="00FA59CF">
      <w:pPr>
        <w:pStyle w:val="ListParagraph"/>
        <w:numPr>
          <w:ilvl w:val="0"/>
          <w:numId w:val="1"/>
        </w:numPr>
        <w:spacing w:line="276" w:lineRule="auto"/>
        <w:rPr>
          <w:rFonts w:ascii="Candara" w:hAnsi="Candara"/>
        </w:rPr>
      </w:pPr>
      <w:r w:rsidRPr="00FA59CF">
        <w:rPr>
          <w:rFonts w:ascii="Candara" w:hAnsi="Candara"/>
        </w:rPr>
        <w:t>More transparency about pensions, and realistic commitments made by the government so that they can be taken at face value and are guaranteed to not be altered (as happened recently in England to workers in the state sector)</w:t>
      </w:r>
    </w:p>
    <w:p w:rsidR="00FA59CF" w:rsidRPr="00FA59CF" w:rsidRDefault="00FA59CF" w:rsidP="00FA59CF">
      <w:pPr>
        <w:pStyle w:val="ListParagraph"/>
        <w:numPr>
          <w:ilvl w:val="0"/>
          <w:numId w:val="1"/>
        </w:numPr>
        <w:spacing w:line="276" w:lineRule="auto"/>
        <w:rPr>
          <w:rFonts w:ascii="Candara" w:hAnsi="Candara"/>
        </w:rPr>
      </w:pPr>
      <w:r w:rsidRPr="00FA59CF">
        <w:rPr>
          <w:rFonts w:ascii="Candara" w:hAnsi="Candara"/>
        </w:rPr>
        <w:t>Separation of pensions from jobs, with private pension schemes and savings programmes to be chosen by the individual, and a minimum level guaranteed by the state</w:t>
      </w:r>
    </w:p>
    <w:p w:rsidR="00FA59CF" w:rsidRPr="00FA59CF" w:rsidRDefault="00FA59CF" w:rsidP="00FA59CF">
      <w:pPr>
        <w:pStyle w:val="ListParagraph"/>
        <w:numPr>
          <w:ilvl w:val="0"/>
          <w:numId w:val="1"/>
        </w:numPr>
        <w:spacing w:line="276" w:lineRule="auto"/>
        <w:rPr>
          <w:rFonts w:ascii="Candara" w:hAnsi="Candara"/>
        </w:rPr>
      </w:pPr>
      <w:r w:rsidRPr="00FA59CF">
        <w:rPr>
          <w:rFonts w:ascii="Candara" w:hAnsi="Candara"/>
        </w:rPr>
        <w:lastRenderedPageBreak/>
        <w:t>Only just over 15% of the younger generation who we interviewed were aware of the pension system, therefore we should promote awareness of the pension system to the younger generation through school programmes.</w:t>
      </w:r>
    </w:p>
    <w:p w:rsidR="00FA59CF" w:rsidRPr="00FA59CF" w:rsidRDefault="00FA59CF" w:rsidP="00FA59CF">
      <w:pPr>
        <w:pStyle w:val="ListParagraph"/>
        <w:numPr>
          <w:ilvl w:val="0"/>
          <w:numId w:val="1"/>
        </w:numPr>
        <w:spacing w:line="276" w:lineRule="auto"/>
        <w:rPr>
          <w:rFonts w:ascii="Candara" w:hAnsi="Candara"/>
        </w:rPr>
      </w:pPr>
      <w:r w:rsidRPr="00FA59CF">
        <w:rPr>
          <w:rFonts w:ascii="Candara" w:hAnsi="Candara"/>
        </w:rPr>
        <w:t xml:space="preserve">Over 80% of the adults we interviewed would like to see changes in the pension system, therefore we think that adults </w:t>
      </w:r>
    </w:p>
    <w:p w:rsidR="00BC1065" w:rsidRPr="00FA59CF" w:rsidRDefault="00BC1065">
      <w:pPr>
        <w:rPr>
          <w:sz w:val="24"/>
          <w:szCs w:val="24"/>
          <w:u w:val="single"/>
        </w:rPr>
      </w:pPr>
    </w:p>
    <w:sectPr w:rsidR="00BC1065" w:rsidRPr="00FA59CF" w:rsidSect="002816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801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E1002AFF" w:usb1="C000605B" w:usb2="00000029" w:usb3="00000000" w:csb0="000101FF"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78AC"/>
    <w:multiLevelType w:val="hybridMultilevel"/>
    <w:tmpl w:val="6CE04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3E3C2A"/>
    <w:rsid w:val="002816BE"/>
    <w:rsid w:val="00302910"/>
    <w:rsid w:val="003E3C2A"/>
    <w:rsid w:val="00510557"/>
    <w:rsid w:val="00666E31"/>
    <w:rsid w:val="007D3BBC"/>
    <w:rsid w:val="007E3235"/>
    <w:rsid w:val="008B20DF"/>
    <w:rsid w:val="00AC0A17"/>
    <w:rsid w:val="00BC1065"/>
    <w:rsid w:val="00D26317"/>
    <w:rsid w:val="00E45FF3"/>
    <w:rsid w:val="00FA59CF"/>
    <w:rsid w:val="00FB2A2A"/>
  </w:rsids>
  <m:mathPr>
    <m:mathFont m:val="Cambria Math"/>
    <m:brkBin m:val="before"/>
    <m:brkBinSub m:val="--"/>
    <m:smallFrac m:val="off"/>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9CF"/>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9437713">
      <w:bodyDiv w:val="1"/>
      <w:marLeft w:val="0"/>
      <w:marRight w:val="0"/>
      <w:marTop w:val="0"/>
      <w:marBottom w:val="0"/>
      <w:divBdr>
        <w:top w:val="none" w:sz="0" w:space="0" w:color="auto"/>
        <w:left w:val="none" w:sz="0" w:space="0" w:color="auto"/>
        <w:bottom w:val="none" w:sz="0" w:space="0" w:color="auto"/>
        <w:right w:val="none" w:sz="0" w:space="0" w:color="auto"/>
      </w:divBdr>
      <w:divsChild>
        <w:div w:id="1451900238">
          <w:marLeft w:val="0"/>
          <w:marRight w:val="0"/>
          <w:marTop w:val="0"/>
          <w:marBottom w:val="0"/>
          <w:divBdr>
            <w:top w:val="none" w:sz="0" w:space="0" w:color="auto"/>
            <w:left w:val="none" w:sz="0" w:space="0" w:color="auto"/>
            <w:bottom w:val="none" w:sz="0" w:space="0" w:color="auto"/>
            <w:right w:val="none" w:sz="0" w:space="0" w:color="auto"/>
          </w:divBdr>
          <w:divsChild>
            <w:div w:id="285159429">
              <w:marLeft w:val="0"/>
              <w:marRight w:val="0"/>
              <w:marTop w:val="0"/>
              <w:marBottom w:val="0"/>
              <w:divBdr>
                <w:top w:val="none" w:sz="0" w:space="0" w:color="auto"/>
                <w:left w:val="none" w:sz="0" w:space="0" w:color="auto"/>
                <w:bottom w:val="none" w:sz="0" w:space="0" w:color="auto"/>
                <w:right w:val="none" w:sz="0" w:space="0" w:color="auto"/>
              </w:divBdr>
              <w:divsChild>
                <w:div w:id="776170951">
                  <w:marLeft w:val="0"/>
                  <w:marRight w:val="0"/>
                  <w:marTop w:val="0"/>
                  <w:marBottom w:val="0"/>
                  <w:divBdr>
                    <w:top w:val="none" w:sz="0" w:space="0" w:color="auto"/>
                    <w:left w:val="none" w:sz="0" w:space="0" w:color="auto"/>
                    <w:bottom w:val="none" w:sz="0" w:space="0" w:color="auto"/>
                    <w:right w:val="none" w:sz="0" w:space="0" w:color="auto"/>
                  </w:divBdr>
                  <w:divsChild>
                    <w:div w:id="1463886925">
                      <w:marLeft w:val="0"/>
                      <w:marRight w:val="0"/>
                      <w:marTop w:val="0"/>
                      <w:marBottom w:val="0"/>
                      <w:divBdr>
                        <w:top w:val="none" w:sz="0" w:space="0" w:color="auto"/>
                        <w:left w:val="none" w:sz="0" w:space="0" w:color="auto"/>
                        <w:bottom w:val="none" w:sz="0" w:space="0" w:color="auto"/>
                        <w:right w:val="none" w:sz="0" w:space="0" w:color="auto"/>
                      </w:divBdr>
                      <w:divsChild>
                        <w:div w:id="1484276493">
                          <w:marLeft w:val="0"/>
                          <w:marRight w:val="0"/>
                          <w:marTop w:val="0"/>
                          <w:marBottom w:val="0"/>
                          <w:divBdr>
                            <w:top w:val="none" w:sz="0" w:space="0" w:color="auto"/>
                            <w:left w:val="none" w:sz="0" w:space="0" w:color="auto"/>
                            <w:bottom w:val="none" w:sz="0" w:space="0" w:color="auto"/>
                            <w:right w:val="none" w:sz="0" w:space="0" w:color="auto"/>
                          </w:divBdr>
                          <w:divsChild>
                            <w:div w:id="261844375">
                              <w:marLeft w:val="0"/>
                              <w:marRight w:val="0"/>
                              <w:marTop w:val="0"/>
                              <w:marBottom w:val="0"/>
                              <w:divBdr>
                                <w:top w:val="none" w:sz="0" w:space="0" w:color="auto"/>
                                <w:left w:val="none" w:sz="0" w:space="0" w:color="auto"/>
                                <w:bottom w:val="none" w:sz="0" w:space="0" w:color="auto"/>
                                <w:right w:val="none" w:sz="0" w:space="0" w:color="auto"/>
                              </w:divBdr>
                              <w:divsChild>
                                <w:div w:id="1668748720">
                                  <w:marLeft w:val="0"/>
                                  <w:marRight w:val="0"/>
                                  <w:marTop w:val="0"/>
                                  <w:marBottom w:val="0"/>
                                  <w:divBdr>
                                    <w:top w:val="none" w:sz="0" w:space="0" w:color="auto"/>
                                    <w:left w:val="none" w:sz="0" w:space="0" w:color="auto"/>
                                    <w:bottom w:val="none" w:sz="0" w:space="0" w:color="auto"/>
                                    <w:right w:val="none" w:sz="0" w:space="0" w:color="auto"/>
                                  </w:divBdr>
                                  <w:divsChild>
                                    <w:div w:id="1232472718">
                                      <w:marLeft w:val="0"/>
                                      <w:marRight w:val="0"/>
                                      <w:marTop w:val="0"/>
                                      <w:marBottom w:val="0"/>
                                      <w:divBdr>
                                        <w:top w:val="none" w:sz="0" w:space="0" w:color="auto"/>
                                        <w:left w:val="none" w:sz="0" w:space="0" w:color="auto"/>
                                        <w:bottom w:val="none" w:sz="0" w:space="0" w:color="auto"/>
                                        <w:right w:val="none" w:sz="0" w:space="0" w:color="auto"/>
                                      </w:divBdr>
                                      <w:divsChild>
                                        <w:div w:id="1907497043">
                                          <w:marLeft w:val="0"/>
                                          <w:marRight w:val="0"/>
                                          <w:marTop w:val="0"/>
                                          <w:marBottom w:val="0"/>
                                          <w:divBdr>
                                            <w:top w:val="none" w:sz="0" w:space="0" w:color="auto"/>
                                            <w:left w:val="none" w:sz="0" w:space="0" w:color="auto"/>
                                            <w:bottom w:val="none" w:sz="0" w:space="0" w:color="auto"/>
                                            <w:right w:val="none" w:sz="0" w:space="0" w:color="auto"/>
                                          </w:divBdr>
                                          <w:divsChild>
                                            <w:div w:id="843203305">
                                              <w:marLeft w:val="0"/>
                                              <w:marRight w:val="0"/>
                                              <w:marTop w:val="0"/>
                                              <w:marBottom w:val="0"/>
                                              <w:divBdr>
                                                <w:top w:val="none" w:sz="0" w:space="0" w:color="auto"/>
                                                <w:left w:val="none" w:sz="0" w:space="0" w:color="auto"/>
                                                <w:bottom w:val="none" w:sz="0" w:space="0" w:color="auto"/>
                                                <w:right w:val="none" w:sz="0" w:space="0" w:color="auto"/>
                                              </w:divBdr>
                                              <w:divsChild>
                                                <w:div w:id="168100605">
                                                  <w:marLeft w:val="0"/>
                                                  <w:marRight w:val="0"/>
                                                  <w:marTop w:val="0"/>
                                                  <w:marBottom w:val="0"/>
                                                  <w:divBdr>
                                                    <w:top w:val="none" w:sz="0" w:space="0" w:color="auto"/>
                                                    <w:left w:val="none" w:sz="0" w:space="0" w:color="auto"/>
                                                    <w:bottom w:val="none" w:sz="0" w:space="0" w:color="auto"/>
                                                    <w:right w:val="none" w:sz="0" w:space="0" w:color="auto"/>
                                                  </w:divBdr>
                                                  <w:divsChild>
                                                    <w:div w:id="418525835">
                                                      <w:marLeft w:val="0"/>
                                                      <w:marRight w:val="0"/>
                                                      <w:marTop w:val="0"/>
                                                      <w:marBottom w:val="0"/>
                                                      <w:divBdr>
                                                        <w:top w:val="none" w:sz="0" w:space="0" w:color="auto"/>
                                                        <w:left w:val="none" w:sz="0" w:space="0" w:color="auto"/>
                                                        <w:bottom w:val="none" w:sz="0" w:space="0" w:color="auto"/>
                                                        <w:right w:val="none" w:sz="0" w:space="0" w:color="auto"/>
                                                      </w:divBdr>
                                                      <w:divsChild>
                                                        <w:div w:id="857545417">
                                                          <w:marLeft w:val="0"/>
                                                          <w:marRight w:val="0"/>
                                                          <w:marTop w:val="0"/>
                                                          <w:marBottom w:val="0"/>
                                                          <w:divBdr>
                                                            <w:top w:val="none" w:sz="0" w:space="0" w:color="auto"/>
                                                            <w:left w:val="none" w:sz="0" w:space="0" w:color="auto"/>
                                                            <w:bottom w:val="none" w:sz="0" w:space="0" w:color="auto"/>
                                                            <w:right w:val="none" w:sz="0" w:space="0" w:color="auto"/>
                                                          </w:divBdr>
                                                          <w:divsChild>
                                                            <w:div w:id="1274938203">
                                                              <w:marLeft w:val="0"/>
                                                              <w:marRight w:val="150"/>
                                                              <w:marTop w:val="0"/>
                                                              <w:marBottom w:val="150"/>
                                                              <w:divBdr>
                                                                <w:top w:val="none" w:sz="0" w:space="0" w:color="auto"/>
                                                                <w:left w:val="none" w:sz="0" w:space="0" w:color="auto"/>
                                                                <w:bottom w:val="none" w:sz="0" w:space="0" w:color="auto"/>
                                                                <w:right w:val="none" w:sz="0" w:space="0" w:color="auto"/>
                                                              </w:divBdr>
                                                              <w:divsChild>
                                                                <w:div w:id="605579900">
                                                                  <w:marLeft w:val="0"/>
                                                                  <w:marRight w:val="0"/>
                                                                  <w:marTop w:val="0"/>
                                                                  <w:marBottom w:val="0"/>
                                                                  <w:divBdr>
                                                                    <w:top w:val="none" w:sz="0" w:space="0" w:color="auto"/>
                                                                    <w:left w:val="none" w:sz="0" w:space="0" w:color="auto"/>
                                                                    <w:bottom w:val="none" w:sz="0" w:space="0" w:color="auto"/>
                                                                    <w:right w:val="none" w:sz="0" w:space="0" w:color="auto"/>
                                                                  </w:divBdr>
                                                                  <w:divsChild>
                                                                    <w:div w:id="685057735">
                                                                      <w:marLeft w:val="0"/>
                                                                      <w:marRight w:val="0"/>
                                                                      <w:marTop w:val="0"/>
                                                                      <w:marBottom w:val="0"/>
                                                                      <w:divBdr>
                                                                        <w:top w:val="none" w:sz="0" w:space="0" w:color="auto"/>
                                                                        <w:left w:val="none" w:sz="0" w:space="0" w:color="auto"/>
                                                                        <w:bottom w:val="none" w:sz="0" w:space="0" w:color="auto"/>
                                                                        <w:right w:val="none" w:sz="0" w:space="0" w:color="auto"/>
                                                                      </w:divBdr>
                                                                      <w:divsChild>
                                                                        <w:div w:id="238246836">
                                                                          <w:marLeft w:val="0"/>
                                                                          <w:marRight w:val="0"/>
                                                                          <w:marTop w:val="0"/>
                                                                          <w:marBottom w:val="0"/>
                                                                          <w:divBdr>
                                                                            <w:top w:val="none" w:sz="0" w:space="0" w:color="auto"/>
                                                                            <w:left w:val="none" w:sz="0" w:space="0" w:color="auto"/>
                                                                            <w:bottom w:val="none" w:sz="0" w:space="0" w:color="auto"/>
                                                                            <w:right w:val="none" w:sz="0" w:space="0" w:color="auto"/>
                                                                          </w:divBdr>
                                                                          <w:divsChild>
                                                                            <w:div w:id="2113277009">
                                                                              <w:marLeft w:val="0"/>
                                                                              <w:marRight w:val="0"/>
                                                                              <w:marTop w:val="0"/>
                                                                              <w:marBottom w:val="0"/>
                                                                              <w:divBdr>
                                                                                <w:top w:val="none" w:sz="0" w:space="0" w:color="auto"/>
                                                                                <w:left w:val="none" w:sz="0" w:space="0" w:color="auto"/>
                                                                                <w:bottom w:val="none" w:sz="0" w:space="0" w:color="auto"/>
                                                                                <w:right w:val="none" w:sz="0" w:space="0" w:color="auto"/>
                                                                              </w:divBdr>
                                                                              <w:divsChild>
                                                                                <w:div w:id="1991443613">
                                                                                  <w:marLeft w:val="0"/>
                                                                                  <w:marRight w:val="0"/>
                                                                                  <w:marTop w:val="0"/>
                                                                                  <w:marBottom w:val="0"/>
                                                                                  <w:divBdr>
                                                                                    <w:top w:val="none" w:sz="0" w:space="0" w:color="auto"/>
                                                                                    <w:left w:val="none" w:sz="0" w:space="0" w:color="auto"/>
                                                                                    <w:bottom w:val="none" w:sz="0" w:space="0" w:color="auto"/>
                                                                                    <w:right w:val="none" w:sz="0" w:space="0" w:color="auto"/>
                                                                                  </w:divBdr>
                                                                                  <w:divsChild>
                                                                                    <w:div w:id="135603778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2562</Characters>
  <Application>Microsoft Office Word</Application>
  <DocSecurity>0</DocSecurity>
  <Lines>21</Lines>
  <Paragraphs>6</Paragraphs>
  <ScaleCrop>false</ScaleCrop>
  <Company>TOSHIBA</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dc:creator>
  <cp:lastModifiedBy>abi</cp:lastModifiedBy>
  <cp:revision>3</cp:revision>
  <cp:lastPrinted>2012-07-06T09:32:00Z</cp:lastPrinted>
  <dcterms:created xsi:type="dcterms:W3CDTF">2012-07-06T17:10:00Z</dcterms:created>
  <dcterms:modified xsi:type="dcterms:W3CDTF">2012-07-06T17:11:00Z</dcterms:modified>
</cp:coreProperties>
</file>